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53A5B" w:rsidRDefault="00000000">
      <w:pPr>
        <w:spacing w:after="160" w:line="259"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REGULAMIN SPOTKANIA MŁODYCH ARCHIDIECEZJI KRAKOWSKIEJ - SMAK 2024</w:t>
      </w:r>
    </w:p>
    <w:p w14:paraId="00000002" w14:textId="77777777" w:rsidR="00153A5B" w:rsidRDefault="00153A5B">
      <w:pPr>
        <w:spacing w:after="160" w:line="259" w:lineRule="auto"/>
        <w:rPr>
          <w:rFonts w:ascii="Calibri" w:eastAsia="Calibri" w:hAnsi="Calibri" w:cs="Calibri"/>
          <w:sz w:val="36"/>
          <w:szCs w:val="36"/>
        </w:rPr>
      </w:pPr>
    </w:p>
    <w:p w14:paraId="00000003" w14:textId="77777777" w:rsidR="00153A5B" w:rsidRDefault="00153A5B">
      <w:pPr>
        <w:spacing w:after="160" w:line="259" w:lineRule="auto"/>
        <w:rPr>
          <w:rFonts w:ascii="Calibri" w:eastAsia="Calibri" w:hAnsi="Calibri" w:cs="Calibri"/>
          <w:b/>
          <w:sz w:val="36"/>
          <w:szCs w:val="36"/>
        </w:rPr>
      </w:pPr>
    </w:p>
    <w:p w14:paraId="00000004" w14:textId="77777777" w:rsidR="00153A5B" w:rsidRDefault="00000000">
      <w:pPr>
        <w:spacing w:after="160" w:line="259" w:lineRule="auto"/>
        <w:ind w:firstLine="708"/>
        <w:jc w:val="center"/>
        <w:rPr>
          <w:rFonts w:ascii="Times New Roman" w:eastAsia="Times New Roman" w:hAnsi="Times New Roman" w:cs="Times New Roman"/>
          <w:b/>
          <w:sz w:val="32"/>
          <w:szCs w:val="32"/>
        </w:rPr>
      </w:pPr>
      <w:r>
        <w:rPr>
          <w:rFonts w:ascii="Quattrocento Sans" w:eastAsia="Quattrocento Sans" w:hAnsi="Quattrocento Sans" w:cs="Quattrocento Sans"/>
          <w:b/>
          <w:color w:val="515365"/>
          <w:sz w:val="28"/>
          <w:szCs w:val="28"/>
          <w:highlight w:val="white"/>
        </w:rPr>
        <w:t xml:space="preserve">§ </w:t>
      </w:r>
      <w:r>
        <w:rPr>
          <w:rFonts w:ascii="Times New Roman" w:eastAsia="Times New Roman" w:hAnsi="Times New Roman" w:cs="Times New Roman"/>
          <w:b/>
          <w:sz w:val="32"/>
          <w:szCs w:val="32"/>
        </w:rPr>
        <w:t>1. Postanowienia ogólne</w:t>
      </w:r>
    </w:p>
    <w:p w14:paraId="00000005"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1. Organizatorem Spotkania Młodych Archidiecezji Krakowskiej - SMAK 2024, zwanego dalej „wydarzeniem” jest Duszpasterstwo Młodzieży Archidiecezji Krakowskiej, zwane dalej „Organizatorem”.</w:t>
      </w:r>
    </w:p>
    <w:p w14:paraId="00000006"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2. Niniejszy Regulamin obowiązuje wszystkie osoby („Uczestników”), będące członkami wydarzenia i wchodzące na teren VIII Liceum Ogólnokształcącego w Krakowie, a także biorące udział we wszelkich punktach programu wydarzenia.</w:t>
      </w:r>
    </w:p>
    <w:p w14:paraId="00000007" w14:textId="77777777" w:rsidR="00153A5B" w:rsidRDefault="00000000">
      <w:pPr>
        <w:spacing w:after="160" w:line="259" w:lineRule="auto"/>
        <w:ind w:firstLine="708"/>
        <w:jc w:val="center"/>
        <w:rPr>
          <w:rFonts w:ascii="Times New Roman" w:eastAsia="Times New Roman" w:hAnsi="Times New Roman" w:cs="Times New Roman"/>
          <w:b/>
          <w:sz w:val="32"/>
          <w:szCs w:val="32"/>
        </w:rPr>
      </w:pPr>
      <w:r>
        <w:rPr>
          <w:rFonts w:ascii="Quattrocento Sans" w:eastAsia="Quattrocento Sans" w:hAnsi="Quattrocento Sans" w:cs="Quattrocento Sans"/>
          <w:b/>
          <w:color w:val="515365"/>
          <w:sz w:val="28"/>
          <w:szCs w:val="28"/>
          <w:highlight w:val="white"/>
        </w:rPr>
        <w:t>§</w:t>
      </w:r>
      <w:r>
        <w:rPr>
          <w:rFonts w:ascii="Times New Roman" w:eastAsia="Times New Roman" w:hAnsi="Times New Roman" w:cs="Times New Roman"/>
          <w:b/>
          <w:sz w:val="32"/>
          <w:szCs w:val="32"/>
        </w:rPr>
        <w:t xml:space="preserve"> 2. Zasady uczestnictwa</w:t>
      </w:r>
    </w:p>
    <w:p w14:paraId="00000008"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1. Wydarzenie odbywa się w dniach 22-24.11.2024 w VIII Liceum Ogólnokształcącym w Krakowie.</w:t>
      </w:r>
    </w:p>
    <w:p w14:paraId="00000009"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2. W wydarzeniu mogą brać udział osoby, które wysłały formularz zgłoszeniowy i uiściły odpowiednią opłatę.</w:t>
      </w:r>
    </w:p>
    <w:p w14:paraId="0000000A"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3. Uczestnicy wydarzenia we własnym zakresie pokrywają koszty dojazdu na miejsce wydarzenia, a także koszty powrotu z niego. Nocleg oraz wyżywienie </w:t>
      </w:r>
      <w:proofErr w:type="gramStart"/>
      <w:r>
        <w:rPr>
          <w:rFonts w:ascii="Times New Roman" w:eastAsia="Times New Roman" w:hAnsi="Times New Roman" w:cs="Times New Roman"/>
          <w:sz w:val="30"/>
          <w:szCs w:val="30"/>
        </w:rPr>
        <w:t>zapewnia</w:t>
      </w:r>
      <w:proofErr w:type="gramEnd"/>
      <w:r>
        <w:rPr>
          <w:rFonts w:ascii="Times New Roman" w:eastAsia="Times New Roman" w:hAnsi="Times New Roman" w:cs="Times New Roman"/>
          <w:sz w:val="30"/>
          <w:szCs w:val="30"/>
        </w:rPr>
        <w:t xml:space="preserve"> Organizator.</w:t>
      </w:r>
    </w:p>
    <w:p w14:paraId="0000000B"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4. Zaakceptowanie niniejszego Regulaminu jest warunkiem uczestnictwa w wydarzeniu.</w:t>
      </w:r>
    </w:p>
    <w:p w14:paraId="0000000C" w14:textId="77777777"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5.</w:t>
      </w:r>
      <w:r>
        <w:rPr>
          <w:rFonts w:ascii="Times New Roman" w:eastAsia="Times New Roman" w:hAnsi="Times New Roman" w:cs="Times New Roman"/>
          <w:color w:val="FF0000"/>
          <w:sz w:val="30"/>
          <w:szCs w:val="30"/>
        </w:rPr>
        <w:t xml:space="preserve"> </w:t>
      </w:r>
      <w:r>
        <w:rPr>
          <w:rFonts w:ascii="Times New Roman" w:eastAsia="Times New Roman" w:hAnsi="Times New Roman" w:cs="Times New Roman"/>
          <w:sz w:val="30"/>
          <w:szCs w:val="30"/>
        </w:rPr>
        <w:t>Osoby niepełnoletnie mogą uczestniczyć w wydarzeniu jedynie za pisemną zgodą rodziców/opiekunów prawnych. Wzór zgody zostanie dostarczony drogą mailową.</w:t>
      </w:r>
    </w:p>
    <w:p w14:paraId="0000000D" w14:textId="1E142409" w:rsidR="00153A5B" w:rsidRDefault="00000000">
      <w:pPr>
        <w:spacing w:after="160" w:line="259" w:lineRule="auto"/>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6. Program wydarzenia znajduje się na stronie mlodzidiecezja.pl. Organizator zastrzega sobie prawo do zmiany programu o czym uczestnicy zostaną powiadomieni poprzez wyżej wymienion</w:t>
      </w:r>
      <w:r w:rsidR="00FB3FA0">
        <w:rPr>
          <w:rFonts w:ascii="Times New Roman" w:eastAsia="Times New Roman" w:hAnsi="Times New Roman" w:cs="Times New Roman"/>
          <w:sz w:val="30"/>
          <w:szCs w:val="30"/>
        </w:rPr>
        <w:t>ą</w:t>
      </w:r>
      <w:r>
        <w:rPr>
          <w:rFonts w:ascii="Times New Roman" w:eastAsia="Times New Roman" w:hAnsi="Times New Roman" w:cs="Times New Roman"/>
          <w:sz w:val="30"/>
          <w:szCs w:val="30"/>
        </w:rPr>
        <w:t xml:space="preserve"> stron</w:t>
      </w:r>
      <w:r w:rsidR="00FB3FA0">
        <w:rPr>
          <w:rFonts w:ascii="Times New Roman" w:eastAsia="Times New Roman" w:hAnsi="Times New Roman" w:cs="Times New Roman"/>
          <w:sz w:val="30"/>
          <w:szCs w:val="30"/>
        </w:rPr>
        <w:t>ę</w:t>
      </w:r>
      <w:r>
        <w:rPr>
          <w:rFonts w:ascii="Times New Roman" w:eastAsia="Times New Roman" w:hAnsi="Times New Roman" w:cs="Times New Roman"/>
          <w:sz w:val="30"/>
          <w:szCs w:val="30"/>
        </w:rPr>
        <w:t>.</w:t>
      </w:r>
    </w:p>
    <w:p w14:paraId="0000000E" w14:textId="77777777" w:rsidR="00153A5B" w:rsidRDefault="00153A5B">
      <w:pPr>
        <w:spacing w:after="160" w:line="259" w:lineRule="auto"/>
        <w:ind w:firstLine="708"/>
        <w:rPr>
          <w:rFonts w:ascii="Times New Roman" w:eastAsia="Times New Roman" w:hAnsi="Times New Roman" w:cs="Times New Roman"/>
          <w:sz w:val="30"/>
          <w:szCs w:val="30"/>
        </w:rPr>
      </w:pPr>
    </w:p>
    <w:p w14:paraId="0000000F" w14:textId="77777777" w:rsidR="00153A5B" w:rsidRDefault="00000000">
      <w:pPr>
        <w:spacing w:after="160" w:line="259" w:lineRule="auto"/>
        <w:ind w:firstLine="708"/>
        <w:jc w:val="center"/>
        <w:rPr>
          <w:rFonts w:ascii="Times New Roman" w:eastAsia="Times New Roman" w:hAnsi="Times New Roman" w:cs="Times New Roman"/>
          <w:sz w:val="32"/>
          <w:szCs w:val="32"/>
        </w:rPr>
      </w:pPr>
      <w:r>
        <w:rPr>
          <w:rFonts w:ascii="Quattrocento Sans" w:eastAsia="Quattrocento Sans" w:hAnsi="Quattrocento Sans" w:cs="Quattrocento Sans"/>
          <w:b/>
          <w:color w:val="515365"/>
          <w:sz w:val="28"/>
          <w:szCs w:val="28"/>
          <w:highlight w:val="white"/>
        </w:rPr>
        <w:t xml:space="preserve">§ </w:t>
      </w:r>
      <w:r>
        <w:rPr>
          <w:rFonts w:ascii="Times New Roman" w:eastAsia="Times New Roman" w:hAnsi="Times New Roman" w:cs="Times New Roman"/>
          <w:b/>
          <w:sz w:val="32"/>
          <w:szCs w:val="32"/>
        </w:rPr>
        <w:t>3. Wstęp na wydarzenie</w:t>
      </w:r>
    </w:p>
    <w:p w14:paraId="00000010" w14:textId="5E89C462"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1. Wstęp na teren wydarzenia jest możliwy jest dla Uczestników od godziny 1</w:t>
      </w:r>
      <w:r w:rsidR="00FB3FA0">
        <w:rPr>
          <w:rFonts w:ascii="Times New Roman" w:eastAsia="Times New Roman" w:hAnsi="Times New Roman" w:cs="Times New Roman"/>
          <w:sz w:val="30"/>
          <w:szCs w:val="30"/>
        </w:rPr>
        <w:t>7</w:t>
      </w:r>
      <w:r>
        <w:rPr>
          <w:rFonts w:ascii="Times New Roman" w:eastAsia="Times New Roman" w:hAnsi="Times New Roman" w:cs="Times New Roman"/>
          <w:sz w:val="30"/>
          <w:szCs w:val="30"/>
        </w:rPr>
        <w:t xml:space="preserve">:00 w dniu 22.11.2024 r. </w:t>
      </w:r>
    </w:p>
    <w:p w14:paraId="00000011"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2. Po przybyciu należy zgłosić się do Bazy Danych w celu weryfikacji danych. Uczestnicy otrzymują identyfikatory, które są zobowiązani nosić w trakcie trwania wszystkich punktów programu wydarzenia.</w:t>
      </w:r>
    </w:p>
    <w:p w14:paraId="00000012"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3. Organizator ma prawo odmówić wstępu na teren wydarzenia osobom, które naruszają postanowienia niniejszego regulaminu, nie stosują się do poleceń wydawanych przez Organizatora, znajdują się pod wpływem alkoholu lub innych substancji, niszczą budynek i jego wyposażenie lub nie zarejestrowały się bądź nie wniosły opłaty podczas rejestracji.</w:t>
      </w:r>
    </w:p>
    <w:p w14:paraId="00000013" w14:textId="77777777" w:rsidR="00153A5B" w:rsidRDefault="00153A5B">
      <w:pPr>
        <w:spacing w:after="160" w:line="259" w:lineRule="auto"/>
        <w:rPr>
          <w:rFonts w:ascii="Times New Roman" w:eastAsia="Times New Roman" w:hAnsi="Times New Roman" w:cs="Times New Roman"/>
          <w:sz w:val="30"/>
          <w:szCs w:val="30"/>
        </w:rPr>
      </w:pPr>
    </w:p>
    <w:p w14:paraId="00000014" w14:textId="77777777" w:rsidR="00153A5B" w:rsidRDefault="00000000">
      <w:pPr>
        <w:spacing w:after="160" w:line="259" w:lineRule="auto"/>
        <w:jc w:val="center"/>
        <w:rPr>
          <w:rFonts w:ascii="Times New Roman" w:eastAsia="Times New Roman" w:hAnsi="Times New Roman" w:cs="Times New Roman"/>
          <w:b/>
          <w:sz w:val="32"/>
          <w:szCs w:val="32"/>
        </w:rPr>
      </w:pPr>
      <w:r>
        <w:rPr>
          <w:rFonts w:ascii="Quattrocento Sans" w:eastAsia="Quattrocento Sans" w:hAnsi="Quattrocento Sans" w:cs="Quattrocento Sans"/>
          <w:b/>
          <w:color w:val="515365"/>
          <w:sz w:val="28"/>
          <w:szCs w:val="28"/>
          <w:highlight w:val="white"/>
        </w:rPr>
        <w:t xml:space="preserve">§ </w:t>
      </w:r>
      <w:r>
        <w:rPr>
          <w:rFonts w:ascii="Times New Roman" w:eastAsia="Times New Roman" w:hAnsi="Times New Roman" w:cs="Times New Roman"/>
          <w:b/>
          <w:sz w:val="32"/>
          <w:szCs w:val="32"/>
        </w:rPr>
        <w:t>4. Zasady zachowania</w:t>
      </w:r>
    </w:p>
    <w:p w14:paraId="00000015"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1. Wszyscy Uczestnicy mają obowiązek:</w:t>
      </w:r>
    </w:p>
    <w:p w14:paraId="00000016"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a) postępować zgodnie z Regulaminem wydarzenia</w:t>
      </w:r>
    </w:p>
    <w:p w14:paraId="00000017"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b) zachowywać się godnie w miejscach kultu</w:t>
      </w:r>
    </w:p>
    <w:p w14:paraId="00000018"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c) przestrzegać programu wydarzenia</w:t>
      </w:r>
    </w:p>
    <w:p w14:paraId="00000019"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d) stosować się do poleceń Organizatora</w:t>
      </w:r>
    </w:p>
    <w:p w14:paraId="0000001A"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e) przebywać na terenie wydarzenia tylko w wyznaczonych przez Organizatora porach</w:t>
      </w:r>
    </w:p>
    <w:p w14:paraId="0000001B"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f) zachowywać się w sposób odpowiedni, </w:t>
      </w:r>
      <w:proofErr w:type="gramStart"/>
      <w:r>
        <w:rPr>
          <w:rFonts w:ascii="Times New Roman" w:eastAsia="Times New Roman" w:hAnsi="Times New Roman" w:cs="Times New Roman"/>
          <w:sz w:val="30"/>
          <w:szCs w:val="30"/>
        </w:rPr>
        <w:t>nie stwarzający</w:t>
      </w:r>
      <w:proofErr w:type="gramEnd"/>
      <w:r>
        <w:rPr>
          <w:rFonts w:ascii="Times New Roman" w:eastAsia="Times New Roman" w:hAnsi="Times New Roman" w:cs="Times New Roman"/>
          <w:sz w:val="30"/>
          <w:szCs w:val="30"/>
        </w:rPr>
        <w:t xml:space="preserve"> zagrożenia bezpieczeństwu innych</w:t>
      </w:r>
    </w:p>
    <w:p w14:paraId="0000001C"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g) posiadać przy sobie identyfikator</w:t>
      </w:r>
    </w:p>
    <w:p w14:paraId="0000001D"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h) niezwłocznie informować Organizatora o problemach, wypadkach i szkodach podczas wydarzenia</w:t>
      </w:r>
    </w:p>
    <w:p w14:paraId="0000001E" w14:textId="77777777" w:rsidR="00153A5B" w:rsidRDefault="00153A5B">
      <w:pPr>
        <w:spacing w:after="160" w:line="259" w:lineRule="auto"/>
        <w:rPr>
          <w:rFonts w:ascii="Times New Roman" w:eastAsia="Times New Roman" w:hAnsi="Times New Roman" w:cs="Times New Roman"/>
          <w:sz w:val="32"/>
          <w:szCs w:val="32"/>
        </w:rPr>
      </w:pPr>
    </w:p>
    <w:p w14:paraId="0000001F" w14:textId="77777777" w:rsidR="00153A5B" w:rsidRDefault="00153A5B">
      <w:pPr>
        <w:spacing w:after="160" w:line="259" w:lineRule="auto"/>
        <w:rPr>
          <w:rFonts w:ascii="Times New Roman" w:eastAsia="Times New Roman" w:hAnsi="Times New Roman" w:cs="Times New Roman"/>
          <w:sz w:val="32"/>
          <w:szCs w:val="32"/>
        </w:rPr>
      </w:pPr>
    </w:p>
    <w:p w14:paraId="00000020"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2. Zakazane jest wnoszenie na teren wydarzenia przedmiotów zagrażających bezpieczeństwu, środków alkoholowych i odurzających, wszelkiego rodzaju broni i innych przedmiotów niebezpiecznych.</w:t>
      </w:r>
    </w:p>
    <w:p w14:paraId="00000021"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3. Zakazane jest spożywanie alkoholu i podczas wydarzenia, niszczenie przedmiotów należących do Organizatora i innych uczestników wydarzenia oraz zaśmiecanie terenu. Zakazane jest palenie papierosów na terenie obiektu, w którym odbywa się wydarzenie.</w:t>
      </w:r>
    </w:p>
    <w:p w14:paraId="38F9CB34" w14:textId="3052E13A" w:rsidR="00FB3FA0" w:rsidRDefault="00FB3FA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4. Zakazane jest opuszczanie budynku szkoły miedzy godziną 22.00 a 6.00.</w:t>
      </w:r>
    </w:p>
    <w:p w14:paraId="00000022" w14:textId="77777777" w:rsidR="00153A5B" w:rsidRDefault="00153A5B">
      <w:pPr>
        <w:spacing w:after="160" w:line="259" w:lineRule="auto"/>
        <w:rPr>
          <w:rFonts w:ascii="Times New Roman" w:eastAsia="Times New Roman" w:hAnsi="Times New Roman" w:cs="Times New Roman"/>
          <w:sz w:val="30"/>
          <w:szCs w:val="30"/>
        </w:rPr>
      </w:pPr>
    </w:p>
    <w:p w14:paraId="00000023" w14:textId="77777777" w:rsidR="00153A5B" w:rsidRDefault="00000000">
      <w:pPr>
        <w:spacing w:after="160" w:line="259" w:lineRule="auto"/>
        <w:jc w:val="center"/>
        <w:rPr>
          <w:rFonts w:ascii="Times New Roman" w:eastAsia="Times New Roman" w:hAnsi="Times New Roman" w:cs="Times New Roman"/>
          <w:b/>
          <w:sz w:val="32"/>
          <w:szCs w:val="32"/>
        </w:rPr>
      </w:pPr>
      <w:r>
        <w:rPr>
          <w:rFonts w:ascii="Quattrocento Sans" w:eastAsia="Quattrocento Sans" w:hAnsi="Quattrocento Sans" w:cs="Quattrocento Sans"/>
          <w:b/>
          <w:color w:val="515365"/>
          <w:sz w:val="28"/>
          <w:szCs w:val="28"/>
          <w:highlight w:val="white"/>
        </w:rPr>
        <w:t>§</w:t>
      </w:r>
      <w:r>
        <w:rPr>
          <w:rFonts w:ascii="Quattrocento Sans" w:eastAsia="Quattrocento Sans" w:hAnsi="Quattrocento Sans" w:cs="Quattrocento Sans"/>
          <w:color w:val="515365"/>
          <w:highlight w:val="white"/>
        </w:rPr>
        <w:t xml:space="preserve"> </w:t>
      </w:r>
      <w:r>
        <w:rPr>
          <w:rFonts w:ascii="Times New Roman" w:eastAsia="Times New Roman" w:hAnsi="Times New Roman" w:cs="Times New Roman"/>
          <w:b/>
          <w:sz w:val="32"/>
          <w:szCs w:val="32"/>
        </w:rPr>
        <w:t>5. Bezpieczeństwo</w:t>
      </w:r>
    </w:p>
    <w:p w14:paraId="00000024"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1. Organizator nie ponosi odpowiedzialności za rzeczy pozostawione, zgubione lub skradzione podczas wydarzenia.</w:t>
      </w:r>
    </w:p>
    <w:p w14:paraId="00000025" w14:textId="77777777" w:rsidR="00153A5B" w:rsidRDefault="00000000">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2. Uczestnicy zobowiązani są przestrzegać zasad bezpieczeństwa i przepisów BHP obowiązujących na terenie obiektu, w którym organizowane jest wydarzenie.</w:t>
      </w:r>
    </w:p>
    <w:p w14:paraId="189D1EEB" w14:textId="11FC5122" w:rsidR="00781EF9" w:rsidRDefault="00781EF9">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3. Organizator wdrożył Standardy Ochrony Małoletnich przyjęte przez Archidiecezję Krakowską.</w:t>
      </w:r>
    </w:p>
    <w:p w14:paraId="6B014AEF" w14:textId="71BF5DB5" w:rsidR="00781EF9" w:rsidRDefault="00781EF9">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 Każda osoba pełnoletnia, która nie jest uczestnikiem ma obowiązek podpisania wymaganego oświadczenia o zapoznaniu się ze Standardami Ochrony Małoletnich przed udziałem w wydarzeniu. </w:t>
      </w:r>
    </w:p>
    <w:p w14:paraId="685EA421" w14:textId="51ED6E89" w:rsidR="00781EF9" w:rsidRDefault="00781EF9">
      <w:pPr>
        <w:spacing w:after="160" w:line="259"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5. Treść Standardów Ochrony Małoletnich jest dostępna na stronie Archidiecezji Krakowskiej: </w:t>
      </w:r>
      <w:hyperlink r:id="rId4" w:history="1">
        <w:r w:rsidRPr="00ED1736">
          <w:rPr>
            <w:rStyle w:val="Hipercze"/>
            <w:rFonts w:ascii="Times New Roman" w:eastAsia="Times New Roman" w:hAnsi="Times New Roman" w:cs="Times New Roman"/>
            <w:sz w:val="30"/>
            <w:szCs w:val="30"/>
          </w:rPr>
          <w:t>https://diecezja.pl/wp-content/uploads/2024/08/Standardy-Ochrony-Małoletnich-w-Archidiecezji-Krakowskiej.pdf</w:t>
        </w:r>
      </w:hyperlink>
      <w:r>
        <w:rPr>
          <w:rFonts w:ascii="Times New Roman" w:eastAsia="Times New Roman" w:hAnsi="Times New Roman" w:cs="Times New Roman"/>
          <w:sz w:val="30"/>
          <w:szCs w:val="30"/>
        </w:rPr>
        <w:t xml:space="preserve"> oraz w Bazie Danych w trakcie trwania wydarzenia.</w:t>
      </w:r>
    </w:p>
    <w:p w14:paraId="00000026" w14:textId="77777777" w:rsidR="00153A5B" w:rsidRDefault="00153A5B">
      <w:pPr>
        <w:spacing w:after="160" w:line="259" w:lineRule="auto"/>
        <w:rPr>
          <w:rFonts w:ascii="Times New Roman" w:eastAsia="Times New Roman" w:hAnsi="Times New Roman" w:cs="Times New Roman"/>
          <w:b/>
          <w:sz w:val="32"/>
          <w:szCs w:val="32"/>
        </w:rPr>
      </w:pPr>
    </w:p>
    <w:p w14:paraId="00000027" w14:textId="77777777" w:rsidR="00153A5B" w:rsidRDefault="00000000">
      <w:pPr>
        <w:spacing w:after="160" w:line="259" w:lineRule="auto"/>
        <w:jc w:val="center"/>
        <w:rPr>
          <w:rFonts w:ascii="Times New Roman" w:eastAsia="Times New Roman" w:hAnsi="Times New Roman" w:cs="Times New Roman"/>
          <w:b/>
          <w:sz w:val="32"/>
          <w:szCs w:val="32"/>
        </w:rPr>
      </w:pPr>
      <w:r>
        <w:rPr>
          <w:rFonts w:ascii="Quattrocento Sans" w:eastAsia="Quattrocento Sans" w:hAnsi="Quattrocento Sans" w:cs="Quattrocento Sans"/>
          <w:b/>
          <w:color w:val="515365"/>
          <w:sz w:val="28"/>
          <w:szCs w:val="28"/>
          <w:highlight w:val="white"/>
        </w:rPr>
        <w:t xml:space="preserve">§ </w:t>
      </w:r>
      <w:r>
        <w:rPr>
          <w:rFonts w:ascii="Times New Roman" w:eastAsia="Times New Roman" w:hAnsi="Times New Roman" w:cs="Times New Roman"/>
          <w:b/>
          <w:sz w:val="32"/>
          <w:szCs w:val="32"/>
        </w:rPr>
        <w:t>6. Postanowienia końcowe</w:t>
      </w:r>
    </w:p>
    <w:p w14:paraId="00000028" w14:textId="77777777" w:rsidR="00153A5B" w:rsidRDefault="00000000">
      <w:pPr>
        <w:spacing w:after="160" w:line="25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Wydarzenie będzie filmowane i fotografowane przez Organizatora. W związku z tym udział w wydarzeniu jest równoznaczny ze zgodą na upublicznienie wizerunku.  </w:t>
      </w:r>
    </w:p>
    <w:p w14:paraId="00000029" w14:textId="77777777" w:rsidR="00153A5B" w:rsidRDefault="00000000">
      <w:pPr>
        <w:spacing w:after="160" w:line="25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Rejestrując się na wydarzenie Uczestnik wyraża jednocześnie zgodę na przetwarzanie danych osobowych przez Organizatora na </w:t>
      </w:r>
      <w:r>
        <w:rPr>
          <w:rFonts w:ascii="Times New Roman" w:eastAsia="Times New Roman" w:hAnsi="Times New Roman" w:cs="Times New Roman"/>
          <w:sz w:val="32"/>
          <w:szCs w:val="32"/>
        </w:rPr>
        <w:lastRenderedPageBreak/>
        <w:t>potrzeby wydarzenia i na zasadach wynikających z ogólnie obowiązujących przepisów prawa.</w:t>
      </w:r>
    </w:p>
    <w:p w14:paraId="0000002A" w14:textId="77777777" w:rsidR="00153A5B" w:rsidRDefault="00000000">
      <w:pPr>
        <w:spacing w:after="160" w:line="25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3. W sprawach nieustalonych w powyższym Regulaminie obowiązują przepisy Kodeksu Cywilnego.</w:t>
      </w:r>
    </w:p>
    <w:p w14:paraId="0000002B" w14:textId="77777777" w:rsidR="00153A5B" w:rsidRDefault="00153A5B"/>
    <w:sectPr w:rsidR="00153A5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355903E7-7698-DF42-8CA9-F2811F11A803}"/>
    <w:embedItalic r:id="rId2" w:fontKey="{AD017F77-328D-504D-BAA8-AE5B8979727C}"/>
  </w:font>
  <w:font w:name="Times New Roman">
    <w:panose1 w:val="02020603050405020304"/>
    <w:charset w:val="00"/>
    <w:family w:val="roman"/>
    <w:pitch w:val="variable"/>
    <w:sig w:usb0="E0002EFF" w:usb1="C000785B" w:usb2="00000009" w:usb3="00000000" w:csb0="000001FF" w:csb1="00000000"/>
    <w:embedRegular r:id="rId3" w:fontKey="{99495A5D-CAB6-BA40-BCC5-2BCE23D84998}"/>
    <w:embedBold r:id="rId4" w:fontKey="{DF35A8B7-AB12-6C4B-8C02-C29D97235216}"/>
  </w:font>
  <w:font w:name="Calibri">
    <w:panose1 w:val="020F0502020204030204"/>
    <w:charset w:val="00"/>
    <w:family w:val="swiss"/>
    <w:pitch w:val="variable"/>
    <w:sig w:usb0="E0002AFF" w:usb1="C000247B" w:usb2="00000009" w:usb3="00000000" w:csb0="000001FF" w:csb1="00000000"/>
    <w:embedRegular r:id="rId5" w:fontKey="{708221A8-9565-A647-9E49-81FFD9DCE12D}"/>
    <w:embedBold r:id="rId6" w:fontKey="{C8C1A92F-280A-404F-A3E7-C607784E2D50}"/>
  </w:font>
  <w:font w:name="Quattrocento Sans">
    <w:panose1 w:val="020B0502050000020003"/>
    <w:charset w:val="00"/>
    <w:family w:val="swiss"/>
    <w:pitch w:val="variable"/>
    <w:sig w:usb0="800000BF" w:usb1="4000005B" w:usb2="00000000" w:usb3="00000000" w:csb0="00000001" w:csb1="00000000"/>
    <w:embedRegular r:id="rId7" w:fontKey="{BE7DEA66-A23E-6249-BCD2-F9C90CE4418D}"/>
    <w:embedBold r:id="rId8" w:fontKey="{5D808FA9-6089-BB4E-8E3E-81A6CCDC203E}"/>
  </w:font>
  <w:font w:name="Cambria">
    <w:panose1 w:val="02040503050406030204"/>
    <w:charset w:val="00"/>
    <w:family w:val="roman"/>
    <w:pitch w:val="variable"/>
    <w:sig w:usb0="E00002FF" w:usb1="400004FF" w:usb2="00000000" w:usb3="00000000" w:csb0="0000019F" w:csb1="00000000"/>
    <w:embedRegular r:id="rId9" w:fontKey="{83D709B3-037B-0241-8B4E-ECB2112A10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A5B"/>
    <w:rsid w:val="00153A5B"/>
    <w:rsid w:val="00781EF9"/>
    <w:rsid w:val="00FB3F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613D3646"/>
  <w15:docId w15:val="{97995156-B543-DA49-AFB3-9B10CB80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781EF9"/>
    <w:rPr>
      <w:color w:val="0000FF" w:themeColor="hyperlink"/>
      <w:u w:val="single"/>
    </w:rPr>
  </w:style>
  <w:style w:type="character" w:styleId="Nierozpoznanawzmianka">
    <w:name w:val="Unresolved Mention"/>
    <w:basedOn w:val="Domylnaczcionkaakapitu"/>
    <w:uiPriority w:val="99"/>
    <w:semiHidden/>
    <w:unhideWhenUsed/>
    <w:rsid w:val="00781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iecezja.pl/wp-content/uploads/2024/08/Standardy-Ochrony-Ma&#322;oletnich-w-Archidiecezji-Krakowskiej.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639</Words>
  <Characters>3840</Characters>
  <Application>Microsoft Office Word</Application>
  <DocSecurity>0</DocSecurity>
  <Lines>32</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Marcin Rozmus</cp:lastModifiedBy>
  <cp:revision>3</cp:revision>
  <dcterms:created xsi:type="dcterms:W3CDTF">2024-10-12T08:52:00Z</dcterms:created>
  <dcterms:modified xsi:type="dcterms:W3CDTF">2024-10-15T16:09:00Z</dcterms:modified>
</cp:coreProperties>
</file>